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82" w:rsidRDefault="00BA3082" w:rsidP="00BA3082">
      <w:pPr>
        <w:spacing w:beforeLines="1" w:afterLines="1"/>
        <w:rPr>
          <w:rFonts w:ascii="Verdana" w:hAnsi="Verdana" w:cs="Times New Roman"/>
          <w:sz w:val="20"/>
          <w:szCs w:val="20"/>
          <w:lang w:val="en-GB"/>
        </w:rPr>
      </w:pPr>
      <w:r>
        <w:rPr>
          <w:rFonts w:ascii="Verdana" w:hAnsi="Verdana" w:cs="Times New Roman"/>
          <w:sz w:val="20"/>
          <w:szCs w:val="20"/>
          <w:lang w:val="en-GB"/>
        </w:rPr>
        <w:t>61-point Relaxation</w:t>
      </w:r>
    </w:p>
    <w:p w:rsidR="00BA3082" w:rsidRDefault="00BA3082" w:rsidP="00BA3082">
      <w:pPr>
        <w:spacing w:beforeLines="1" w:afterLines="1"/>
        <w:rPr>
          <w:rFonts w:ascii="Verdana" w:hAnsi="Verdana" w:cs="Times New Roman"/>
          <w:sz w:val="20"/>
          <w:szCs w:val="20"/>
          <w:lang w:val="en-GB"/>
        </w:rPr>
      </w:pPr>
    </w:p>
    <w:p w:rsidR="00BA3082" w:rsidRDefault="00BA3082" w:rsidP="00BA3082">
      <w:pPr>
        <w:spacing w:beforeLines="1" w:afterLines="1"/>
        <w:rPr>
          <w:rFonts w:ascii="Verdana" w:hAnsi="Verdana" w:cs="Times New Roman"/>
          <w:sz w:val="20"/>
          <w:szCs w:val="20"/>
          <w:lang w:val="en-GB"/>
        </w:rPr>
      </w:pPr>
      <w:r w:rsidRPr="00BA3082">
        <w:rPr>
          <w:rFonts w:ascii="Verdana" w:hAnsi="Verdana" w:cs="Times New Roman"/>
          <w:sz w:val="20"/>
          <w:szCs w:val="20"/>
          <w:lang w:val="en-GB"/>
        </w:rPr>
        <w:t xml:space="preserve">As you go through the points, you may experience the points as gross body, such as skin, muscles, or bone, or you may experience the points as a feeling awareness. </w:t>
      </w:r>
    </w:p>
    <w:p w:rsidR="00BA3082" w:rsidRDefault="00BA3082" w:rsidP="00BA3082">
      <w:pPr>
        <w:spacing w:beforeLines="1" w:afterLines="1"/>
        <w:rPr>
          <w:rFonts w:ascii="Verdana" w:hAnsi="Verdana" w:cs="Times New Roman"/>
          <w:sz w:val="20"/>
          <w:szCs w:val="20"/>
          <w:lang w:val="en-GB"/>
        </w:rPr>
      </w:pPr>
    </w:p>
    <w:p w:rsidR="00BA3082" w:rsidRDefault="00BA3082" w:rsidP="00BA3082">
      <w:pPr>
        <w:spacing w:beforeLines="1" w:afterLines="1"/>
        <w:rPr>
          <w:rFonts w:ascii="Verdana" w:hAnsi="Verdana" w:cs="Times New Roman"/>
          <w:sz w:val="20"/>
          <w:szCs w:val="20"/>
          <w:lang w:val="en-GB"/>
        </w:rPr>
      </w:pPr>
      <w:r w:rsidRPr="00BA3082">
        <w:rPr>
          <w:rFonts w:ascii="Verdana" w:hAnsi="Verdana" w:cs="Times New Roman"/>
          <w:sz w:val="20"/>
          <w:szCs w:val="20"/>
          <w:lang w:val="en-GB"/>
        </w:rPr>
        <w:t>However you experience the points is okay--you cannot do it wrong. . You may experience darkness, or you may experience light, such as a point of light like a blue star. Any way that you experience it is okay. Just gradually, systematically learn where the points are and move from one to the next.</w:t>
      </w:r>
    </w:p>
    <w:p w:rsidR="00BA3082" w:rsidRPr="00BA3082" w:rsidRDefault="00BA3082" w:rsidP="00BA3082">
      <w:pPr>
        <w:spacing w:beforeLines="1" w:afterLines="1"/>
        <w:rPr>
          <w:rFonts w:ascii="Times" w:hAnsi="Times" w:cs="Times New Roman"/>
          <w:sz w:val="20"/>
          <w:szCs w:val="20"/>
          <w:lang w:val="en-GB"/>
        </w:rPr>
      </w:pPr>
    </w:p>
    <w:p w:rsidR="00BA3082" w:rsidRDefault="00BA3082" w:rsidP="00BA3082">
      <w:pPr>
        <w:spacing w:beforeLines="1" w:afterLines="1"/>
        <w:rPr>
          <w:rFonts w:ascii="Verdana" w:hAnsi="Verdana" w:cs="Times New Roman"/>
          <w:sz w:val="20"/>
          <w:szCs w:val="20"/>
          <w:lang w:val="en-GB"/>
        </w:rPr>
      </w:pPr>
      <w:r>
        <w:rPr>
          <w:rFonts w:ascii="Verdana" w:hAnsi="Verdana" w:cs="Times New Roman"/>
          <w:sz w:val="20"/>
          <w:szCs w:val="20"/>
          <w:lang w:val="en-GB"/>
        </w:rPr>
        <w:t>We will</w:t>
      </w:r>
      <w:r w:rsidRPr="00BA3082">
        <w:rPr>
          <w:rFonts w:ascii="Verdana" w:hAnsi="Verdana" w:cs="Times New Roman"/>
          <w:sz w:val="20"/>
          <w:szCs w:val="20"/>
          <w:lang w:val="en-GB"/>
        </w:rPr>
        <w:t xml:space="preserve"> move from one point to the next every couple</w:t>
      </w:r>
      <w:r>
        <w:rPr>
          <w:rFonts w:ascii="Verdana" w:hAnsi="Verdana" w:cs="Times New Roman"/>
          <w:sz w:val="20"/>
          <w:szCs w:val="20"/>
          <w:lang w:val="en-GB"/>
        </w:rPr>
        <w:t xml:space="preserve"> seconds, or one or two </w:t>
      </w:r>
      <w:proofErr w:type="gramStart"/>
      <w:r>
        <w:rPr>
          <w:rFonts w:ascii="Verdana" w:hAnsi="Verdana" w:cs="Times New Roman"/>
          <w:sz w:val="20"/>
          <w:szCs w:val="20"/>
          <w:lang w:val="en-GB"/>
        </w:rPr>
        <w:t>breaths</w:t>
      </w:r>
      <w:proofErr w:type="gramEnd"/>
      <w:r w:rsidRPr="00BA3082">
        <w:rPr>
          <w:rFonts w:ascii="Verdana" w:hAnsi="Verdana" w:cs="Times New Roman"/>
          <w:sz w:val="20"/>
          <w:szCs w:val="20"/>
          <w:lang w:val="en-GB"/>
        </w:rPr>
        <w:t xml:space="preserve">. </w:t>
      </w:r>
    </w:p>
    <w:p w:rsidR="00BA3082" w:rsidRPr="00BA3082" w:rsidRDefault="00BA3082" w:rsidP="00BA3082">
      <w:pPr>
        <w:spacing w:beforeLines="1" w:afterLines="1"/>
        <w:rPr>
          <w:rFonts w:ascii="Times" w:hAnsi="Times" w:cs="Times New Roman"/>
          <w:sz w:val="20"/>
          <w:szCs w:val="20"/>
          <w:lang w:val="en-GB"/>
        </w:rPr>
      </w:pP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Forehead, throat</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Right shoulder, right elbow, right wrist, tip of right thumb, tip of right index finger, tip of right middle finger, tip of right ring finger, tip of right little finger, right wrist, right elbow, right shoulder, throat</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Left shoulder, left elbow, left wrist, tip of left thumb, tip of left index finger, tip of left middle finger, tip of left ring finger, tip of left little finger, left wrist, left elbow, left shoulder</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Throat, space between the breasts, right breast, space between the breasts, left breast, space between the breasts, navel, lower abdomen</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Right hip, right knee, right ankle, tip of the right big toe, tip of the right second toe, tip of the right middle toe, tip of the right fourth toe, tip of the right little toe, right ankle, right knee, right hip, lower abdomen</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Left hip, left knee, left ankle, tip of the left big toe, tip of the left second toe, tip of the left middle toe, tip of the left fourth toe, tip of the left little toe, left ankle, left knee, left hip</w:t>
      </w:r>
    </w:p>
    <w:p w:rsidR="00BA3082" w:rsidRPr="00BA3082" w:rsidRDefault="00BA3082" w:rsidP="00BA3082">
      <w:pPr>
        <w:numPr>
          <w:ilvl w:val="0"/>
          <w:numId w:val="1"/>
        </w:numPr>
        <w:spacing w:beforeLines="1" w:afterLines="1"/>
        <w:rPr>
          <w:rFonts w:ascii="Times" w:hAnsi="Times"/>
          <w:sz w:val="20"/>
          <w:szCs w:val="20"/>
          <w:lang w:val="en-GB"/>
        </w:rPr>
      </w:pPr>
      <w:r w:rsidRPr="00BA3082">
        <w:rPr>
          <w:rFonts w:ascii="Verdana" w:hAnsi="Verdana"/>
          <w:sz w:val="20"/>
          <w:szCs w:val="20"/>
          <w:lang w:val="en-GB"/>
        </w:rPr>
        <w:t>Lower abdomen, navel, space between the breasts, throat, forehead</w:t>
      </w:r>
    </w:p>
    <w:p w:rsidR="00664937" w:rsidRDefault="00BA3082"/>
    <w:sectPr w:rsidR="00664937" w:rsidSect="0066493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1B9F"/>
    <w:multiLevelType w:val="multilevel"/>
    <w:tmpl w:val="C350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A3082"/>
    <w:rsid w:val="00BA3082"/>
  </w:rsids>
  <m:mathPr>
    <m:mathFont m:val="Mangal"/>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31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A3082"/>
    <w:pPr>
      <w:spacing w:beforeLines="1" w:afterLines="1"/>
    </w:pPr>
    <w:rPr>
      <w:rFonts w:ascii="Times" w:hAnsi="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304040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Couse</dc:creator>
  <cp:keywords/>
  <cp:lastModifiedBy>Charlotte Couse</cp:lastModifiedBy>
  <cp:revision>1</cp:revision>
  <dcterms:created xsi:type="dcterms:W3CDTF">2016-10-31T17:44:00Z</dcterms:created>
  <dcterms:modified xsi:type="dcterms:W3CDTF">2016-10-31T17:51:00Z</dcterms:modified>
</cp:coreProperties>
</file>